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D3C" w:rsidRDefault="00FB6D3C" w:rsidP="00C63B0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FB6D3C" w:rsidRDefault="00FB6D3C" w:rsidP="00C63B02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 Базы данных инвестиционных площадок, расположенных </w:t>
      </w:r>
      <w:r>
        <w:rPr>
          <w:rFonts w:ascii="Times New Roman" w:hAnsi="Times New Roman" w:cs="Times New Roman"/>
          <w:b/>
          <w:sz w:val="28"/>
          <w:szCs w:val="28"/>
        </w:rPr>
        <w:br/>
        <w:t>на территории муниципального образования Свердловской области</w:t>
      </w:r>
    </w:p>
    <w:tbl>
      <w:tblPr>
        <w:tblW w:w="155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693"/>
        <w:gridCol w:w="1275"/>
        <w:gridCol w:w="1276"/>
        <w:gridCol w:w="1669"/>
        <w:gridCol w:w="1401"/>
        <w:gridCol w:w="658"/>
        <w:gridCol w:w="709"/>
        <w:gridCol w:w="708"/>
        <w:gridCol w:w="709"/>
        <w:gridCol w:w="709"/>
        <w:gridCol w:w="1157"/>
        <w:gridCol w:w="871"/>
        <w:gridCol w:w="1181"/>
      </w:tblGrid>
      <w:tr w:rsidR="00FB6D3C" w:rsidTr="00EA47C4">
        <w:trPr>
          <w:trHeight w:val="130"/>
          <w:jc w:val="center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 w:rsidP="00C63B0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объекта, наименование здания/сооружения, адрес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Площадь, кв. м.</w:t>
            </w:r>
          </w:p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Этажность (высота этажа), строительный материал, степень износа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собственности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разрешенного использования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Межевание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инфраструктуры</w:t>
            </w:r>
          </w:p>
        </w:tc>
        <w:tc>
          <w:tcPr>
            <w:tcW w:w="1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Подъездные пути (наличие/отсутствие), вид покрытия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Строения (сооружения)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Дата занесения (обновления) информации по объекту</w:t>
            </w:r>
          </w:p>
        </w:tc>
      </w:tr>
      <w:tr w:rsidR="00FB6D3C" w:rsidTr="00EA47C4">
        <w:trPr>
          <w:trHeight w:val="2310"/>
          <w:jc w:val="center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Газ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Теплоснабжение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Электроэнергия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Водоснабжение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Водоотведение</w:t>
            </w:r>
          </w:p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/нет)</w:t>
            </w:r>
          </w:p>
        </w:tc>
        <w:tc>
          <w:tcPr>
            <w:tcW w:w="1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D3C" w:rsidRDefault="00FB6D3C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B6D3C" w:rsidTr="00EA47C4">
        <w:trPr>
          <w:trHeight w:val="1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D3C" w:rsidRDefault="00FB6D3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14</w:t>
            </w:r>
          </w:p>
        </w:tc>
      </w:tr>
      <w:tr w:rsidR="00D108E6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A027B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  <w:r w:rsidR="00D108E6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Pr="00344846" w:rsidRDefault="00344846" w:rsidP="00D108E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344846">
              <w:rPr>
                <w:rFonts w:ascii="Liberation Serif" w:eastAsia="Times New Roman" w:hAnsi="Liberation Serif" w:cs="Times New Roman"/>
                <w:sz w:val="20"/>
                <w:szCs w:val="20"/>
              </w:rPr>
              <w:t>земельный участок с разрешенным использованием: склады, с кадастровым номером 66:31:2101009:378, общей площадью 1920,00 кв.м., адрес: Свердловская область, Шалинский городской округ, поселок Шамары, улица Октябрьская, № 4</w:t>
            </w:r>
            <w:proofErr w:type="gramStart"/>
            <w:r w:rsidRPr="00344846">
              <w:rPr>
                <w:rFonts w:ascii="Liberation Serif" w:eastAsia="Times New Roman" w:hAnsi="Liberation Serif" w:cs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344846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344846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83A13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D108E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8E6" w:rsidRDefault="00344846" w:rsidP="00344846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20.03.2023</w:t>
            </w:r>
          </w:p>
        </w:tc>
      </w:tr>
      <w:tr w:rsidR="00277BD5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Pr="00344846" w:rsidRDefault="00344846" w:rsidP="00D83A1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344846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склады, с кадастровым номером 66:31:2101009:377, общей площадью 263,00 кв.м., адрес: Свердловская область, Шалинский городской округ, поселок Шамары, улица Максима Горького, № 44</w:t>
            </w:r>
            <w:proofErr w:type="gramStart"/>
            <w:r w:rsidRPr="00344846">
              <w:rPr>
                <w:rFonts w:ascii="Liberation Serif" w:hAnsi="Liberation Serif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344846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D83A13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277BD5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BD5" w:rsidRDefault="00344846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10.01.2023</w:t>
            </w:r>
          </w:p>
        </w:tc>
      </w:tr>
      <w:tr w:rsidR="004062D1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4062D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Pr="004062D1" w:rsidRDefault="004062D1" w:rsidP="00D83A1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4062D1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сельскохозяйственное использование, с кадастровым номером 66:31:2001004:350, общей площадью 5000,00 кв.м., адрес: Свердловская область, Шалинский городской округ, деревня Гора, улица Уральская, № 25А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4062D1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4062D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4062D1" w:rsidP="000D592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4062D1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F44C1A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D1" w:rsidRDefault="006D4DBC" w:rsidP="00702E9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27.04.2023</w:t>
            </w:r>
          </w:p>
        </w:tc>
      </w:tr>
      <w:tr w:rsidR="006D4DBC" w:rsidTr="00EA47C4">
        <w:trPr>
          <w:trHeight w:val="1365"/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Pr="006D4DBC" w:rsidRDefault="006D4DBC" w:rsidP="00D83A1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ascii="Liberation Serif" w:hAnsi="Liberation Serif"/>
                <w:sz w:val="20"/>
                <w:szCs w:val="20"/>
              </w:rPr>
            </w:pPr>
            <w:r w:rsidRPr="006D4DBC">
              <w:rPr>
                <w:rFonts w:ascii="Liberation Serif" w:hAnsi="Liberation Serif"/>
                <w:sz w:val="20"/>
                <w:szCs w:val="20"/>
              </w:rPr>
              <w:t>земельный участок с разрешенным использованием: сельскохозяйственное использование, с кадастровым номером 66:31:2001004:351, общей площадью 5000,00 кв.м., адрес: Свердловская область, Шалинский городской округ, деревня Гора, улица Уральская, № 25Б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Государственная не разграниченная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 возможность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DBC" w:rsidRDefault="006D4DBC" w:rsidP="006630E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27.04.2023</w:t>
            </w:r>
          </w:p>
        </w:tc>
      </w:tr>
    </w:tbl>
    <w:p w:rsidR="008724F6" w:rsidRDefault="008724F6"/>
    <w:p w:rsidR="001F5356" w:rsidRPr="000A3EF5" w:rsidRDefault="00C32D11" w:rsidP="00195FF7">
      <w:pPr>
        <w:spacing w:after="160" w:line="259" w:lineRule="auto"/>
        <w:rPr>
          <w:rFonts w:ascii="Liberation Serif" w:hAnsi="Liberation Serif"/>
        </w:rPr>
      </w:pPr>
      <w:r>
        <w:br w:type="page"/>
      </w:r>
    </w:p>
    <w:p w:rsidR="00702E9E" w:rsidRDefault="00702E9E" w:rsidP="00195FF7">
      <w:pPr>
        <w:spacing w:after="160" w:line="259" w:lineRule="auto"/>
      </w:pPr>
      <w:r>
        <w:lastRenderedPageBreak/>
        <w:t>Земельный участок № 1</w:t>
      </w:r>
    </w:p>
    <w:p w:rsidR="001F5356" w:rsidRDefault="00112335" w:rsidP="00195FF7">
      <w:pPr>
        <w:spacing w:after="160" w:line="259" w:lineRule="auto"/>
      </w:pPr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C55" w:rsidRPr="00AC0C55">
        <w:t xml:space="preserve"> </w:t>
      </w:r>
    </w:p>
    <w:p w:rsidR="00AC0C55" w:rsidRDefault="00AC0C55" w:rsidP="00195FF7">
      <w:pPr>
        <w:spacing w:after="160" w:line="259" w:lineRule="auto"/>
      </w:pPr>
    </w:p>
    <w:p w:rsidR="00702E9E" w:rsidRDefault="00702E9E" w:rsidP="00195FF7">
      <w:pPr>
        <w:spacing w:after="160" w:line="259" w:lineRule="auto"/>
      </w:pPr>
    </w:p>
    <w:p w:rsidR="00702E9E" w:rsidRDefault="00702E9E" w:rsidP="00195FF7">
      <w:pPr>
        <w:spacing w:after="160" w:line="259" w:lineRule="auto"/>
      </w:pPr>
      <w:r>
        <w:lastRenderedPageBreak/>
        <w:t>Земельный участок № 2</w:t>
      </w:r>
    </w:p>
    <w:p w:rsidR="00A557C0" w:rsidRDefault="00112335" w:rsidP="00195FF7">
      <w:pPr>
        <w:spacing w:after="160" w:line="259" w:lineRule="auto"/>
      </w:pPr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E9E" w:rsidRDefault="00702E9E" w:rsidP="00A557C0"/>
    <w:p w:rsidR="00A557C0" w:rsidRDefault="00A557C0" w:rsidP="00A557C0"/>
    <w:p w:rsidR="00A557C0" w:rsidRDefault="00A557C0" w:rsidP="00A557C0">
      <w:r>
        <w:lastRenderedPageBreak/>
        <w:t>Земельный участок № 3</w:t>
      </w:r>
    </w:p>
    <w:p w:rsidR="00112335" w:rsidRDefault="00112335" w:rsidP="00A557C0">
      <w:r>
        <w:rPr>
          <w:noProof/>
        </w:rPr>
        <w:drawing>
          <wp:inline distT="0" distB="0" distL="0" distR="0">
            <wp:extent cx="9250680" cy="5591175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C0" w:rsidRDefault="00A557C0" w:rsidP="00112335"/>
    <w:p w:rsidR="00112335" w:rsidRDefault="00112335" w:rsidP="00112335"/>
    <w:p w:rsidR="00112335" w:rsidRDefault="00112335" w:rsidP="00112335"/>
    <w:p w:rsidR="00112335" w:rsidRDefault="00112335" w:rsidP="00112335">
      <w:r>
        <w:t>Земельный участок № 4</w:t>
      </w:r>
    </w:p>
    <w:p w:rsidR="00112335" w:rsidRPr="00112335" w:rsidRDefault="00112335" w:rsidP="00112335">
      <w:r>
        <w:rPr>
          <w:noProof/>
        </w:rPr>
        <w:drawing>
          <wp:inline distT="0" distB="0" distL="0" distR="0">
            <wp:extent cx="9251950" cy="5782469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335" w:rsidRPr="00112335" w:rsidSect="00F05D00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6BD" w:rsidRDefault="002706BD" w:rsidP="00F05D00">
      <w:pPr>
        <w:spacing w:after="0" w:line="240" w:lineRule="auto"/>
      </w:pPr>
      <w:r>
        <w:separator/>
      </w:r>
    </w:p>
  </w:endnote>
  <w:endnote w:type="continuationSeparator" w:id="0">
    <w:p w:rsidR="002706BD" w:rsidRDefault="002706BD" w:rsidP="00F05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6BD" w:rsidRDefault="002706BD" w:rsidP="00F05D00">
      <w:pPr>
        <w:spacing w:after="0" w:line="240" w:lineRule="auto"/>
      </w:pPr>
      <w:r>
        <w:separator/>
      </w:r>
    </w:p>
  </w:footnote>
  <w:footnote w:type="continuationSeparator" w:id="0">
    <w:p w:rsidR="002706BD" w:rsidRDefault="002706BD" w:rsidP="00F05D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81"/>
    <w:rsid w:val="000A16BA"/>
    <w:rsid w:val="000A3EF5"/>
    <w:rsid w:val="000B231D"/>
    <w:rsid w:val="000C1BC6"/>
    <w:rsid w:val="000C2C81"/>
    <w:rsid w:val="000D592D"/>
    <w:rsid w:val="000E7283"/>
    <w:rsid w:val="00112335"/>
    <w:rsid w:val="001257F9"/>
    <w:rsid w:val="00126E99"/>
    <w:rsid w:val="00173BFD"/>
    <w:rsid w:val="00177C48"/>
    <w:rsid w:val="00195FF7"/>
    <w:rsid w:val="001B7F7C"/>
    <w:rsid w:val="001F5356"/>
    <w:rsid w:val="00210512"/>
    <w:rsid w:val="002706BD"/>
    <w:rsid w:val="00277BD5"/>
    <w:rsid w:val="002B42C6"/>
    <w:rsid w:val="002D39CD"/>
    <w:rsid w:val="0033664E"/>
    <w:rsid w:val="00344846"/>
    <w:rsid w:val="003E6BDE"/>
    <w:rsid w:val="004062D1"/>
    <w:rsid w:val="004447A8"/>
    <w:rsid w:val="0045254A"/>
    <w:rsid w:val="00463ABB"/>
    <w:rsid w:val="004D674E"/>
    <w:rsid w:val="00526940"/>
    <w:rsid w:val="00553DA0"/>
    <w:rsid w:val="006625F7"/>
    <w:rsid w:val="00685E6F"/>
    <w:rsid w:val="006D4DBC"/>
    <w:rsid w:val="00702E9E"/>
    <w:rsid w:val="007610C6"/>
    <w:rsid w:val="00783102"/>
    <w:rsid w:val="00792208"/>
    <w:rsid w:val="007C7264"/>
    <w:rsid w:val="008724F6"/>
    <w:rsid w:val="0087609E"/>
    <w:rsid w:val="009771E7"/>
    <w:rsid w:val="00981055"/>
    <w:rsid w:val="0098407B"/>
    <w:rsid w:val="00984686"/>
    <w:rsid w:val="009B1730"/>
    <w:rsid w:val="009E27AC"/>
    <w:rsid w:val="00A027BD"/>
    <w:rsid w:val="00A557C0"/>
    <w:rsid w:val="00A97983"/>
    <w:rsid w:val="00AC0C55"/>
    <w:rsid w:val="00AC2332"/>
    <w:rsid w:val="00AC3D3B"/>
    <w:rsid w:val="00B12A5E"/>
    <w:rsid w:val="00B85560"/>
    <w:rsid w:val="00BC7A85"/>
    <w:rsid w:val="00C26E00"/>
    <w:rsid w:val="00C32D11"/>
    <w:rsid w:val="00C63B02"/>
    <w:rsid w:val="00CE43D8"/>
    <w:rsid w:val="00D048A7"/>
    <w:rsid w:val="00D06CF5"/>
    <w:rsid w:val="00D108E6"/>
    <w:rsid w:val="00D13AD8"/>
    <w:rsid w:val="00D36BF7"/>
    <w:rsid w:val="00D70E1A"/>
    <w:rsid w:val="00D723B7"/>
    <w:rsid w:val="00D83618"/>
    <w:rsid w:val="00D83A13"/>
    <w:rsid w:val="00DA20CA"/>
    <w:rsid w:val="00DB596B"/>
    <w:rsid w:val="00DD6036"/>
    <w:rsid w:val="00E93537"/>
    <w:rsid w:val="00EA47C4"/>
    <w:rsid w:val="00F05D00"/>
    <w:rsid w:val="00F44C1A"/>
    <w:rsid w:val="00FB6D3C"/>
    <w:rsid w:val="00FF5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D3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4F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05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5D0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05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5D0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D3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4F6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05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5D0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05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5D0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4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6D3B0-D3BC-4A1C-A696-39A67F9F1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2022-01-21T10:26:00Z</cp:lastPrinted>
  <dcterms:created xsi:type="dcterms:W3CDTF">2023-12-12T12:28:00Z</dcterms:created>
  <dcterms:modified xsi:type="dcterms:W3CDTF">2023-12-12T12:28:00Z</dcterms:modified>
</cp:coreProperties>
</file>